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9D" w:rsidRDefault="00A2725A" w:rsidP="00D90D9D">
      <w:pPr>
        <w:jc w:val="center"/>
        <w:rPr>
          <w:rStyle w:val="FontStyle161"/>
          <w:rFonts w:ascii="Times New Roman" w:hAnsi="Times New Roman" w:cs="Times New Roman"/>
          <w:sz w:val="24"/>
          <w:szCs w:val="24"/>
        </w:rPr>
      </w:pPr>
      <w:r>
        <w:rPr>
          <w:rStyle w:val="FontStyle161"/>
          <w:rFonts w:ascii="Times New Roman" w:hAnsi="Times New Roman" w:cs="Times New Roman"/>
          <w:sz w:val="24"/>
          <w:szCs w:val="24"/>
        </w:rPr>
        <w:t>Отменены налоговые льготы по системе «Платон»</w:t>
      </w:r>
    </w:p>
    <w:p w:rsidR="00A2725A" w:rsidRPr="00D90D9D" w:rsidRDefault="00A2725A" w:rsidP="00D90D9D">
      <w:pPr>
        <w:jc w:val="center"/>
        <w:rPr>
          <w:rStyle w:val="FontStyle16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D9D" w:rsidRPr="00D90D9D" w:rsidRDefault="00D90D9D" w:rsidP="00D90D9D">
      <w:pPr>
        <w:ind w:firstLine="708"/>
        <w:jc w:val="both"/>
        <w:rPr>
          <w:rStyle w:val="FontStyle161"/>
          <w:rFonts w:ascii="Times New Roman" w:hAnsi="Times New Roman" w:cs="Times New Roman"/>
          <w:sz w:val="24"/>
          <w:szCs w:val="24"/>
        </w:rPr>
      </w:pPr>
      <w:r w:rsidRPr="00D90D9D">
        <w:rPr>
          <w:rStyle w:val="FontStyle161"/>
          <w:rFonts w:ascii="Times New Roman" w:hAnsi="Times New Roman" w:cs="Times New Roman"/>
          <w:sz w:val="24"/>
          <w:szCs w:val="24"/>
          <w:lang w:val="en-US"/>
        </w:rPr>
        <w:t>C</w:t>
      </w:r>
      <w:r w:rsidRPr="00D90D9D">
        <w:rPr>
          <w:rStyle w:val="FontStyle161"/>
          <w:rFonts w:ascii="Times New Roman" w:hAnsi="Times New Roman" w:cs="Times New Roman"/>
          <w:sz w:val="24"/>
          <w:szCs w:val="24"/>
        </w:rPr>
        <w:t xml:space="preserve"> 01.01.2019 в соответствии с Федеральным законом от 03.07.2016 № 249-ФЗ отменены налоговые преференции для налогоплательщиков транспорт</w:t>
      </w:r>
      <w:r w:rsidRPr="00D90D9D">
        <w:rPr>
          <w:rStyle w:val="FontStyle161"/>
          <w:rFonts w:ascii="Times New Roman" w:hAnsi="Times New Roman" w:cs="Times New Roman"/>
          <w:sz w:val="24"/>
          <w:szCs w:val="24"/>
        </w:rPr>
        <w:softHyphen/>
        <w:t>ного налога, уплачивающих плату в счет возмещения вреда, причиняемого автомобильным дорогам общего пользования федерального значения, в отно</w:t>
      </w:r>
      <w:r w:rsidRPr="00D90D9D">
        <w:rPr>
          <w:rStyle w:val="FontStyle161"/>
          <w:rFonts w:ascii="Times New Roman" w:hAnsi="Times New Roman" w:cs="Times New Roman"/>
          <w:sz w:val="24"/>
          <w:szCs w:val="24"/>
        </w:rPr>
        <w:softHyphen/>
        <w:t>шении транспортных средств, имеющих разрешенную макси</w:t>
      </w:r>
      <w:r w:rsidRPr="00D90D9D">
        <w:rPr>
          <w:rStyle w:val="FontStyle161"/>
          <w:rFonts w:ascii="Times New Roman" w:hAnsi="Times New Roman" w:cs="Times New Roman"/>
          <w:sz w:val="24"/>
          <w:szCs w:val="24"/>
        </w:rPr>
        <w:softHyphen/>
        <w:t>мальную массу свыше 12 тонн, установленные статьей 361.1 Налогового кодекса Российской Федерации.</w:t>
      </w:r>
    </w:p>
    <w:p w:rsidR="00D90D9D" w:rsidRPr="00D90D9D" w:rsidRDefault="00D90D9D" w:rsidP="00D90D9D">
      <w:pPr>
        <w:ind w:firstLine="708"/>
        <w:jc w:val="both"/>
        <w:rPr>
          <w:rStyle w:val="FontStyle161"/>
          <w:rFonts w:ascii="Times New Roman" w:hAnsi="Times New Roman" w:cs="Times New Roman"/>
          <w:sz w:val="24"/>
          <w:szCs w:val="24"/>
        </w:rPr>
      </w:pPr>
      <w:r w:rsidRPr="00D90D9D">
        <w:rPr>
          <w:rStyle w:val="FontStyle161"/>
          <w:rFonts w:ascii="Times New Roman" w:hAnsi="Times New Roman" w:cs="Times New Roman"/>
          <w:sz w:val="24"/>
          <w:szCs w:val="24"/>
        </w:rPr>
        <w:t>В связи с тем, что транс</w:t>
      </w:r>
      <w:r w:rsidRPr="00D90D9D">
        <w:rPr>
          <w:rStyle w:val="FontStyle161"/>
          <w:rFonts w:ascii="Times New Roman" w:hAnsi="Times New Roman" w:cs="Times New Roman"/>
          <w:sz w:val="24"/>
          <w:szCs w:val="24"/>
        </w:rPr>
        <w:softHyphen/>
        <w:t>портный налог является реги</w:t>
      </w:r>
      <w:r w:rsidRPr="00D90D9D">
        <w:rPr>
          <w:rStyle w:val="FontStyle161"/>
          <w:rFonts w:ascii="Times New Roman" w:hAnsi="Times New Roman" w:cs="Times New Roman"/>
          <w:sz w:val="24"/>
          <w:szCs w:val="24"/>
        </w:rPr>
        <w:softHyphen/>
        <w:t>ональным налогом, формиру</w:t>
      </w:r>
      <w:r w:rsidRPr="00D90D9D">
        <w:rPr>
          <w:rStyle w:val="FontStyle161"/>
          <w:rFonts w:ascii="Times New Roman" w:hAnsi="Times New Roman" w:cs="Times New Roman"/>
          <w:sz w:val="24"/>
          <w:szCs w:val="24"/>
        </w:rPr>
        <w:softHyphen/>
        <w:t>ющим в значительной степени доходную базу регионального бюджета, продление указанной льготы на федеральном уровне будет противоречить государственной политике реги</w:t>
      </w:r>
      <w:r w:rsidRPr="00D90D9D">
        <w:rPr>
          <w:rStyle w:val="FontStyle161"/>
          <w:rFonts w:ascii="Times New Roman" w:hAnsi="Times New Roman" w:cs="Times New Roman"/>
          <w:sz w:val="24"/>
          <w:szCs w:val="24"/>
        </w:rPr>
        <w:softHyphen/>
        <w:t>онального развития Россий</w:t>
      </w:r>
      <w:r w:rsidRPr="00D90D9D">
        <w:rPr>
          <w:rStyle w:val="FontStyle161"/>
          <w:rFonts w:ascii="Times New Roman" w:hAnsi="Times New Roman" w:cs="Times New Roman"/>
          <w:sz w:val="24"/>
          <w:szCs w:val="24"/>
        </w:rPr>
        <w:softHyphen/>
        <w:t>ской Федерации, а также не соответствовать проводимой в настоящее время налоговой и бюджетной политике.</w:t>
      </w:r>
    </w:p>
    <w:p w:rsidR="00D90D9D" w:rsidRPr="00D90D9D" w:rsidRDefault="00D90D9D" w:rsidP="00D90D9D">
      <w:pPr>
        <w:ind w:firstLine="708"/>
        <w:jc w:val="both"/>
      </w:pPr>
      <w:r w:rsidRPr="00D90D9D">
        <w:rPr>
          <w:rStyle w:val="FontStyle161"/>
          <w:rFonts w:ascii="Times New Roman" w:hAnsi="Times New Roman" w:cs="Times New Roman"/>
          <w:sz w:val="24"/>
          <w:szCs w:val="24"/>
        </w:rPr>
        <w:t>При этом в соответствии со статьей 356 Налогового кодекса вопрос об установлении налоговых льгот по транспортному налогу для отдельных категорий налогоплатель</w:t>
      </w:r>
      <w:r w:rsidRPr="00D90D9D">
        <w:rPr>
          <w:rStyle w:val="FontStyle161"/>
          <w:rFonts w:ascii="Times New Roman" w:hAnsi="Times New Roman" w:cs="Times New Roman"/>
          <w:sz w:val="24"/>
          <w:szCs w:val="24"/>
        </w:rPr>
        <w:softHyphen/>
        <w:t>щиков, в том числе в отношении владельцев транспортных средств, имеющих разрешенную максимальную массу свыше 12 тонн, может быть решен на региональном уровне.</w:t>
      </w:r>
    </w:p>
    <w:p w:rsidR="00A2725A" w:rsidRDefault="00A2725A"/>
    <w:p w:rsidR="00A2725A" w:rsidRDefault="00A2725A" w:rsidP="00A2725A"/>
    <w:p w:rsidR="00A2725A" w:rsidRDefault="00A2725A" w:rsidP="00A2725A">
      <w:pPr>
        <w:jc w:val="right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18.04.2019</w:t>
      </w:r>
    </w:p>
    <w:p w:rsidR="00AC476C" w:rsidRPr="00A2725A" w:rsidRDefault="00AC476C" w:rsidP="00A2725A">
      <w:pPr>
        <w:tabs>
          <w:tab w:val="left" w:pos="7470"/>
        </w:tabs>
      </w:pPr>
    </w:p>
    <w:sectPr w:rsidR="00AC476C" w:rsidRPr="00A2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9D"/>
    <w:rsid w:val="00A2725A"/>
    <w:rsid w:val="00AC476C"/>
    <w:rsid w:val="00D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9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D90D9D"/>
    <w:pPr>
      <w:spacing w:line="220" w:lineRule="exact"/>
      <w:jc w:val="both"/>
    </w:pPr>
  </w:style>
  <w:style w:type="character" w:customStyle="1" w:styleId="FontStyle161">
    <w:name w:val="Font Style161"/>
    <w:basedOn w:val="a0"/>
    <w:uiPriority w:val="99"/>
    <w:rsid w:val="00D90D9D"/>
    <w:rPr>
      <w:rFonts w:ascii="Century Schoolbook" w:hAnsi="Century Schoolbook" w:cs="Century Schoolbook"/>
      <w:sz w:val="16"/>
      <w:szCs w:val="16"/>
    </w:rPr>
  </w:style>
  <w:style w:type="paragraph" w:customStyle="1" w:styleId="Style16">
    <w:name w:val="Style16"/>
    <w:basedOn w:val="a"/>
    <w:uiPriority w:val="99"/>
    <w:rsid w:val="00D90D9D"/>
    <w:pPr>
      <w:spacing w:line="219" w:lineRule="exact"/>
      <w:ind w:firstLine="28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9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D90D9D"/>
    <w:pPr>
      <w:spacing w:line="220" w:lineRule="exact"/>
      <w:jc w:val="both"/>
    </w:pPr>
  </w:style>
  <w:style w:type="character" w:customStyle="1" w:styleId="FontStyle161">
    <w:name w:val="Font Style161"/>
    <w:basedOn w:val="a0"/>
    <w:uiPriority w:val="99"/>
    <w:rsid w:val="00D90D9D"/>
    <w:rPr>
      <w:rFonts w:ascii="Century Schoolbook" w:hAnsi="Century Schoolbook" w:cs="Century Schoolbook"/>
      <w:sz w:val="16"/>
      <w:szCs w:val="16"/>
    </w:rPr>
  </w:style>
  <w:style w:type="paragraph" w:customStyle="1" w:styleId="Style16">
    <w:name w:val="Style16"/>
    <w:basedOn w:val="a"/>
    <w:uiPriority w:val="99"/>
    <w:rsid w:val="00D90D9D"/>
    <w:pPr>
      <w:spacing w:line="219" w:lineRule="exact"/>
      <w:ind w:firstLine="28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dcterms:created xsi:type="dcterms:W3CDTF">2019-04-15T08:01:00Z</dcterms:created>
  <dcterms:modified xsi:type="dcterms:W3CDTF">2019-04-18T06:05:00Z</dcterms:modified>
</cp:coreProperties>
</file>